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2326"/>
          <w:sz w:val="20"/>
          <w:szCs w:val="20"/>
        </w:rPr>
        <w:t xml:space="preserve">escrowovereenkomst</w:t>
      </w:r>
      <w:r>
        <w:rPr>
          <w:rFonts w:ascii="Arial" w:cs="Arial" w:eastAsia="Arial" w:hAnsi="Arial"/>
          <w:b/>
          <w:bCs/>
          <w:color w:val="175E55"/>
          <w:sz w:val="20"/>
          <w:szCs w:val="20"/>
        </w:rPr>
        <w:t xml:space="preserve">.info</w:t>
      </w:r>
    </w:p>
    <w:p>
      <w:pPr>
        <w:pStyle w:val="Heading1"/>
      </w:pPr>
      <w:r>
        <w:t xml:space="preserve">Checklist escrow-overeenkomst</w:t>
      </w:r>
    </w:p>
    <w:p>
      <w:pPr>
        <w:spacing w:after="240" w:before="0"/>
      </w:pPr>
      <w:r>
        <w:rPr>
          <w:rFonts w:ascii="Arial" w:cs="Arial" w:eastAsia="Arial" w:hAnsi="Arial"/>
          <w:b w:val="false"/>
          <w:bCs w:val="false"/>
          <w:color w:val="4B585C"/>
          <w:sz w:val="20"/>
          <w:szCs w:val="20"/>
        </w:rPr>
        <w:t xml:space="preserve">Loop deze acht punten door voordat je een escrow-overeenkomst tekent. Vink af wat geregeld is en noteer per punt de afspraken die je nog wilt maken.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single" w:color="D6DBDC" w:sz="4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8"/>
                <w:szCs w:val="18"/>
              </w:rPr>
              <w:t xml:space="preserve">Project of contract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D6DBDC" w:sz="4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72326"/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single" w:color="D6DBDC" w:sz="4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8"/>
                <w:szCs w:val="18"/>
              </w:rPr>
              <w:t xml:space="preserve">Partijen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D6DBDC" w:sz="4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72326"/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single" w:color="D6DBDC" w:sz="4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8"/>
                <w:szCs w:val="18"/>
              </w:rPr>
              <w:t xml:space="preserve">Datum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D6DBDC" w:sz="4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72326"/>
                <w:sz w:val="20"/>
                <w:szCs w:val="20"/>
              </w:rPr>
              <w:t xml:space="preserve"> </w:t>
            </w:r>
          </w:p>
        </w:tc>
      </w:tr>
    </w:tbl>
    <w:p>
      <w:pPr>
        <w:spacing w:after="2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Borders>
              <w:top w:val="single" w:color="D6DBDC" w:sz="4"/>
              <w:left w:val="single" w:color="D6DBDC" w:sz="4"/>
              <w:bottom w:val="single" w:color="D6DBDC" w:sz="4"/>
              <w:right w:val="none" w:color="FFFFFF" w:sz="0"/>
            </w:tcBorders>
            <w:tcMar>
              <w:top w:type="dxa" w:w="160"/>
              <w:left w:type="dxa" w:w="160"/>
              <w:bottom w:type="dxa" w:w="20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75E55"/>
                <w:sz w:val="28"/>
                <w:szCs w:val="28"/>
              </w:rPr>
              <w:t xml:space="preserve">☐</w:t>
            </w:r>
            <w:r>
              <w:rPr>
                <w:rFonts w:ascii="Arial" w:cs="Arial" w:eastAsia="Arial" w:hAnsi="Arial"/>
                <w:color w:val="4B585C"/>
                <w:sz w:val="18"/>
                <w:szCs w:val="18"/>
              </w:rPr>
              <w:t xml:space="preserve"> 1</w:t>
            </w:r>
          </w:p>
        </w:tc>
        <w:tc>
          <w:tcPr>
            <w:tcW w:type="dxa" w:w="8640"/>
            <w:tcBorders>
              <w:top w:val="single" w:color="D6DBDC" w:sz="4"/>
              <w:left w:val="none" w:color="FFFFFF" w:sz="0"/>
              <w:bottom w:val="single" w:color="D6DBDC" w:sz="4"/>
              <w:right w:val="single" w:color="D6DBDC" w:sz="4"/>
            </w:tcBorders>
            <w:tcMar>
              <w:top w:type="dxa" w:w="160"/>
              <w:left w:type="dxa" w:w="80"/>
              <w:bottom w:type="dxa" w:w="2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72326"/>
                <w:sz w:val="22"/>
                <w:szCs w:val="22"/>
              </w:rPr>
              <w:t xml:space="preserve">Zijn de partijen en hun rollen duidelijk?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20"/>
                <w:szCs w:val="20"/>
              </w:rPr>
              <w:t xml:space="preserve">Leverancier of verkoper, begunstigde of koper, de escrow-agent en eventuele andere partijen die nodig zijn voor de uitvoering.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6"/>
                <w:szCs w:val="16"/>
              </w:rPr>
              <w:t xml:space="preserve">Notities en afspraken</w:t>
            </w:r>
          </w:p>
          <w:p>
            <w:pPr>
              <w:pBdr>
                <w:bottom w:val="single" w:color="D6DBDC" w:sz="4" w:space="6"/>
              </w:pBdr>
              <w:spacing w:after="1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D6DBDC" w:sz="4" w:space="6"/>
              </w:pBd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Borders>
              <w:top w:val="single" w:color="D6DBDC" w:sz="4"/>
              <w:left w:val="single" w:color="D6DBDC" w:sz="4"/>
              <w:bottom w:val="single" w:color="D6DBDC" w:sz="4"/>
              <w:right w:val="none" w:color="FFFFFF" w:sz="0"/>
            </w:tcBorders>
            <w:tcMar>
              <w:top w:type="dxa" w:w="160"/>
              <w:left w:type="dxa" w:w="160"/>
              <w:bottom w:type="dxa" w:w="20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75E55"/>
                <w:sz w:val="28"/>
                <w:szCs w:val="28"/>
              </w:rPr>
              <w:t xml:space="preserve">☐</w:t>
            </w:r>
            <w:r>
              <w:rPr>
                <w:rFonts w:ascii="Arial" w:cs="Arial" w:eastAsia="Arial" w:hAnsi="Arial"/>
                <w:color w:val="4B585C"/>
                <w:sz w:val="18"/>
                <w:szCs w:val="18"/>
              </w:rPr>
              <w:t xml:space="preserve"> 2</w:t>
            </w:r>
          </w:p>
        </w:tc>
        <w:tc>
          <w:tcPr>
            <w:tcW w:type="dxa" w:w="8640"/>
            <w:tcBorders>
              <w:top w:val="single" w:color="D6DBDC" w:sz="4"/>
              <w:left w:val="none" w:color="FFFFFF" w:sz="0"/>
              <w:bottom w:val="single" w:color="D6DBDC" w:sz="4"/>
              <w:right w:val="single" w:color="D6DBDC" w:sz="4"/>
            </w:tcBorders>
            <w:tcMar>
              <w:top w:type="dxa" w:w="160"/>
              <w:left w:type="dxa" w:w="80"/>
              <w:bottom w:type="dxa" w:w="2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72326"/>
                <w:sz w:val="22"/>
                <w:szCs w:val="22"/>
              </w:rPr>
              <w:t xml:space="preserve">Is precies omschreven wat wordt bewaard?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20"/>
                <w:szCs w:val="20"/>
              </w:rPr>
              <w:t xml:space="preserve">Het bedrag, of het exact benoemde materiaal met versies en afhankelijkheden. Vage omschrijvingen leveren later discussie op.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6"/>
                <w:szCs w:val="16"/>
              </w:rPr>
              <w:t xml:space="preserve">Notities en afspraken</w:t>
            </w:r>
          </w:p>
          <w:p>
            <w:pPr>
              <w:pBdr>
                <w:bottom w:val="single" w:color="D6DBDC" w:sz="4" w:space="6"/>
              </w:pBdr>
              <w:spacing w:after="1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D6DBDC" w:sz="4" w:space="6"/>
              </w:pBd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Borders>
              <w:top w:val="single" w:color="D6DBDC" w:sz="4"/>
              <w:left w:val="single" w:color="D6DBDC" w:sz="4"/>
              <w:bottom w:val="single" w:color="D6DBDC" w:sz="4"/>
              <w:right w:val="none" w:color="FFFFFF" w:sz="0"/>
            </w:tcBorders>
            <w:tcMar>
              <w:top w:type="dxa" w:w="160"/>
              <w:left w:type="dxa" w:w="160"/>
              <w:bottom w:type="dxa" w:w="20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75E55"/>
                <w:sz w:val="28"/>
                <w:szCs w:val="28"/>
              </w:rPr>
              <w:t xml:space="preserve">☐</w:t>
            </w:r>
            <w:r>
              <w:rPr>
                <w:rFonts w:ascii="Arial" w:cs="Arial" w:eastAsia="Arial" w:hAnsi="Arial"/>
                <w:color w:val="4B585C"/>
                <w:sz w:val="18"/>
                <w:szCs w:val="18"/>
              </w:rPr>
              <w:t xml:space="preserve"> 3</w:t>
            </w:r>
          </w:p>
        </w:tc>
        <w:tc>
          <w:tcPr>
            <w:tcW w:type="dxa" w:w="8640"/>
            <w:tcBorders>
              <w:top w:val="single" w:color="D6DBDC" w:sz="4"/>
              <w:left w:val="none" w:color="FFFFFF" w:sz="0"/>
              <w:bottom w:val="single" w:color="D6DBDC" w:sz="4"/>
              <w:right w:val="single" w:color="D6DBDC" w:sz="4"/>
            </w:tcBorders>
            <w:tcMar>
              <w:top w:type="dxa" w:w="160"/>
              <w:left w:type="dxa" w:w="80"/>
              <w:bottom w:type="dxa" w:w="2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72326"/>
                <w:sz w:val="22"/>
                <w:szCs w:val="22"/>
              </w:rPr>
              <w:t xml:space="preserve">Zijn aanlevering, actualisatie en controles geregeld?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20"/>
                <w:szCs w:val="20"/>
              </w:rPr>
              <w:t xml:space="preserve">Bij software: hoe vaak een nieuwe versie wordt aangeleverd, hoe ver de verificatie gaat en wat er gebeurt als het depot niet compleet is.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6"/>
                <w:szCs w:val="16"/>
              </w:rPr>
              <w:t xml:space="preserve">Notities en afspraken</w:t>
            </w:r>
          </w:p>
          <w:p>
            <w:pPr>
              <w:pBdr>
                <w:bottom w:val="single" w:color="D6DBDC" w:sz="4" w:space="6"/>
              </w:pBdr>
              <w:spacing w:after="1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D6DBDC" w:sz="4" w:space="6"/>
              </w:pBd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Borders>
              <w:top w:val="single" w:color="D6DBDC" w:sz="4"/>
              <w:left w:val="single" w:color="D6DBDC" w:sz="4"/>
              <w:bottom w:val="single" w:color="D6DBDC" w:sz="4"/>
              <w:right w:val="none" w:color="FFFFFF" w:sz="0"/>
            </w:tcBorders>
            <w:tcMar>
              <w:top w:type="dxa" w:w="160"/>
              <w:left w:type="dxa" w:w="160"/>
              <w:bottom w:type="dxa" w:w="20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75E55"/>
                <w:sz w:val="28"/>
                <w:szCs w:val="28"/>
              </w:rPr>
              <w:t xml:space="preserve">☐</w:t>
            </w:r>
            <w:r>
              <w:rPr>
                <w:rFonts w:ascii="Arial" w:cs="Arial" w:eastAsia="Arial" w:hAnsi="Arial"/>
                <w:color w:val="4B585C"/>
                <w:sz w:val="18"/>
                <w:szCs w:val="18"/>
              </w:rPr>
              <w:t xml:space="preserve"> 4</w:t>
            </w:r>
          </w:p>
        </w:tc>
        <w:tc>
          <w:tcPr>
            <w:tcW w:type="dxa" w:w="8640"/>
            <w:tcBorders>
              <w:top w:val="single" w:color="D6DBDC" w:sz="4"/>
              <w:left w:val="none" w:color="FFFFFF" w:sz="0"/>
              <w:bottom w:val="single" w:color="D6DBDC" w:sz="4"/>
              <w:right w:val="single" w:color="D6DBDC" w:sz="4"/>
            </w:tcBorders>
            <w:tcMar>
              <w:top w:type="dxa" w:w="160"/>
              <w:left w:type="dxa" w:w="80"/>
              <w:bottom w:type="dxa" w:w="2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72326"/>
                <w:sz w:val="22"/>
                <w:szCs w:val="22"/>
              </w:rPr>
              <w:t xml:space="preserve">Zijn de vrijgavegronden concreet?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20"/>
                <w:szCs w:val="20"/>
              </w:rPr>
              <w:t xml:space="preserve">Beschrijf de gebeurtenissen die tot vrijgave kunnen leiden. Een bedrijfsovername is niet vanzelf een vrijgavegrond.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6"/>
                <w:szCs w:val="16"/>
              </w:rPr>
              <w:t xml:space="preserve">Notities en afspraken</w:t>
            </w:r>
          </w:p>
          <w:p>
            <w:pPr>
              <w:pBdr>
                <w:bottom w:val="single" w:color="D6DBDC" w:sz="4" w:space="6"/>
              </w:pBdr>
              <w:spacing w:after="1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D6DBDC" w:sz="4" w:space="6"/>
              </w:pBd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Borders>
              <w:top w:val="single" w:color="D6DBDC" w:sz="4"/>
              <w:left w:val="single" w:color="D6DBDC" w:sz="4"/>
              <w:bottom w:val="single" w:color="D6DBDC" w:sz="4"/>
              <w:right w:val="none" w:color="FFFFFF" w:sz="0"/>
            </w:tcBorders>
            <w:tcMar>
              <w:top w:type="dxa" w:w="160"/>
              <w:left w:type="dxa" w:w="160"/>
              <w:bottom w:type="dxa" w:w="20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75E55"/>
                <w:sz w:val="28"/>
                <w:szCs w:val="28"/>
              </w:rPr>
              <w:t xml:space="preserve">☐</w:t>
            </w:r>
            <w:r>
              <w:rPr>
                <w:rFonts w:ascii="Arial" w:cs="Arial" w:eastAsia="Arial" w:hAnsi="Arial"/>
                <w:color w:val="4B585C"/>
                <w:sz w:val="18"/>
                <w:szCs w:val="18"/>
              </w:rPr>
              <w:t xml:space="preserve"> 5</w:t>
            </w:r>
          </w:p>
        </w:tc>
        <w:tc>
          <w:tcPr>
            <w:tcW w:type="dxa" w:w="8640"/>
            <w:tcBorders>
              <w:top w:val="single" w:color="D6DBDC" w:sz="4"/>
              <w:left w:val="none" w:color="FFFFFF" w:sz="0"/>
              <w:bottom w:val="single" w:color="D6DBDC" w:sz="4"/>
              <w:right w:val="single" w:color="D6DBDC" w:sz="4"/>
            </w:tcBorders>
            <w:tcMar>
              <w:top w:type="dxa" w:w="160"/>
              <w:left w:type="dxa" w:w="80"/>
              <w:bottom w:type="dxa" w:w="2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72326"/>
                <w:sz w:val="22"/>
                <w:szCs w:val="22"/>
              </w:rPr>
              <w:t xml:space="preserve">Is de procedure uitvoerbaar?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20"/>
                <w:szCs w:val="20"/>
              </w:rPr>
              <w:t xml:space="preserve">Wie dient het verzoek in, welk bewijs is nodig, welke termijnen gelden en hoe wordt omgegaan met bezwaar of onenigheid?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6"/>
                <w:szCs w:val="16"/>
              </w:rPr>
              <w:t xml:space="preserve">Notities en afspraken</w:t>
            </w:r>
          </w:p>
          <w:p>
            <w:pPr>
              <w:pBdr>
                <w:bottom w:val="single" w:color="D6DBDC" w:sz="4" w:space="6"/>
              </w:pBdr>
              <w:spacing w:after="1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D6DBDC" w:sz="4" w:space="6"/>
              </w:pBd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Borders>
              <w:top w:val="single" w:color="D6DBDC" w:sz="4"/>
              <w:left w:val="single" w:color="D6DBDC" w:sz="4"/>
              <w:bottom w:val="single" w:color="D6DBDC" w:sz="4"/>
              <w:right w:val="none" w:color="FFFFFF" w:sz="0"/>
            </w:tcBorders>
            <w:tcMar>
              <w:top w:type="dxa" w:w="160"/>
              <w:left w:type="dxa" w:w="160"/>
              <w:bottom w:type="dxa" w:w="20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75E55"/>
                <w:sz w:val="28"/>
                <w:szCs w:val="28"/>
              </w:rPr>
              <w:t xml:space="preserve">☐</w:t>
            </w:r>
            <w:r>
              <w:rPr>
                <w:rFonts w:ascii="Arial" w:cs="Arial" w:eastAsia="Arial" w:hAnsi="Arial"/>
                <w:color w:val="4B585C"/>
                <w:sz w:val="18"/>
                <w:szCs w:val="18"/>
              </w:rPr>
              <w:t xml:space="preserve"> 6</w:t>
            </w:r>
          </w:p>
        </w:tc>
        <w:tc>
          <w:tcPr>
            <w:tcW w:type="dxa" w:w="8640"/>
            <w:tcBorders>
              <w:top w:val="single" w:color="D6DBDC" w:sz="4"/>
              <w:left w:val="none" w:color="FFFFFF" w:sz="0"/>
              <w:bottom w:val="single" w:color="D6DBDC" w:sz="4"/>
              <w:right w:val="single" w:color="D6DBDC" w:sz="4"/>
            </w:tcBorders>
            <w:tcMar>
              <w:top w:type="dxa" w:w="160"/>
              <w:left w:type="dxa" w:w="80"/>
              <w:bottom w:type="dxa" w:w="2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72326"/>
                <w:sz w:val="22"/>
                <w:szCs w:val="22"/>
              </w:rPr>
              <w:t xml:space="preserve">Zijn rechten en vertrouwelijkheid geregeld?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20"/>
                <w:szCs w:val="20"/>
              </w:rPr>
              <w:t xml:space="preserve">Wie mag het materiaal na vrijgave gebruiken of het geld ontvangen, en onder welke beperkingen en geheimhouding?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6"/>
                <w:szCs w:val="16"/>
              </w:rPr>
              <w:t xml:space="preserve">Notities en afspraken</w:t>
            </w:r>
          </w:p>
          <w:p>
            <w:pPr>
              <w:pBdr>
                <w:bottom w:val="single" w:color="D6DBDC" w:sz="4" w:space="6"/>
              </w:pBdr>
              <w:spacing w:after="1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D6DBDC" w:sz="4" w:space="6"/>
              </w:pBd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Borders>
              <w:top w:val="single" w:color="D6DBDC" w:sz="4"/>
              <w:left w:val="single" w:color="D6DBDC" w:sz="4"/>
              <w:bottom w:val="single" w:color="D6DBDC" w:sz="4"/>
              <w:right w:val="none" w:color="FFFFFF" w:sz="0"/>
            </w:tcBorders>
            <w:tcMar>
              <w:top w:type="dxa" w:w="160"/>
              <w:left w:type="dxa" w:w="160"/>
              <w:bottom w:type="dxa" w:w="20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75E55"/>
                <w:sz w:val="28"/>
                <w:szCs w:val="28"/>
              </w:rPr>
              <w:t xml:space="preserve">☐</w:t>
            </w:r>
            <w:r>
              <w:rPr>
                <w:rFonts w:ascii="Arial" w:cs="Arial" w:eastAsia="Arial" w:hAnsi="Arial"/>
                <w:color w:val="4B585C"/>
                <w:sz w:val="18"/>
                <w:szCs w:val="18"/>
              </w:rPr>
              <w:t xml:space="preserve"> 7</w:t>
            </w:r>
          </w:p>
        </w:tc>
        <w:tc>
          <w:tcPr>
            <w:tcW w:type="dxa" w:w="8640"/>
            <w:tcBorders>
              <w:top w:val="single" w:color="D6DBDC" w:sz="4"/>
              <w:left w:val="none" w:color="FFFFFF" w:sz="0"/>
              <w:bottom w:val="single" w:color="D6DBDC" w:sz="4"/>
              <w:right w:val="single" w:color="D6DBDC" w:sz="4"/>
            </w:tcBorders>
            <w:tcMar>
              <w:top w:type="dxa" w:w="160"/>
              <w:left w:type="dxa" w:w="80"/>
              <w:bottom w:type="dxa" w:w="2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72326"/>
                <w:sz w:val="22"/>
                <w:szCs w:val="22"/>
              </w:rPr>
              <w:t xml:space="preserve">Zijn alle kosten en verantwoordelijkheden bekend?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20"/>
                <w:szCs w:val="20"/>
              </w:rPr>
              <w:t xml:space="preserve">Opzet, beheer, verificatie, vrijgave en, waar van toepassing, de praktische voortzetting na vrijgave.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6"/>
                <w:szCs w:val="16"/>
              </w:rPr>
              <w:t xml:space="preserve">Notities en afspraken</w:t>
            </w:r>
          </w:p>
          <w:p>
            <w:pPr>
              <w:pBdr>
                <w:bottom w:val="single" w:color="D6DBDC" w:sz="4" w:space="6"/>
              </w:pBdr>
              <w:spacing w:after="1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D6DBDC" w:sz="4" w:space="6"/>
              </w:pBd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Borders>
              <w:top w:val="single" w:color="D6DBDC" w:sz="4"/>
              <w:left w:val="single" w:color="D6DBDC" w:sz="4"/>
              <w:bottom w:val="single" w:color="D6DBDC" w:sz="4"/>
              <w:right w:val="none" w:color="FFFFFF" w:sz="0"/>
            </w:tcBorders>
            <w:tcMar>
              <w:top w:type="dxa" w:w="160"/>
              <w:left w:type="dxa" w:w="160"/>
              <w:bottom w:type="dxa" w:w="20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75E55"/>
                <w:sz w:val="28"/>
                <w:szCs w:val="28"/>
              </w:rPr>
              <w:t xml:space="preserve">☐</w:t>
            </w:r>
            <w:r>
              <w:rPr>
                <w:rFonts w:ascii="Arial" w:cs="Arial" w:eastAsia="Arial" w:hAnsi="Arial"/>
                <w:color w:val="4B585C"/>
                <w:sz w:val="18"/>
                <w:szCs w:val="18"/>
              </w:rPr>
              <w:t xml:space="preserve"> 8</w:t>
            </w:r>
          </w:p>
        </w:tc>
        <w:tc>
          <w:tcPr>
            <w:tcW w:type="dxa" w:w="8640"/>
            <w:tcBorders>
              <w:top w:val="single" w:color="D6DBDC" w:sz="4"/>
              <w:left w:val="none" w:color="FFFFFF" w:sz="0"/>
              <w:bottom w:val="single" w:color="D6DBDC" w:sz="4"/>
              <w:right w:val="single" w:color="D6DBDC" w:sz="4"/>
            </w:tcBorders>
            <w:tcMar>
              <w:top w:type="dxa" w:w="160"/>
              <w:left w:type="dxa" w:w="80"/>
              <w:bottom w:type="dxa" w:w="2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72326"/>
                <w:sz w:val="22"/>
                <w:szCs w:val="22"/>
              </w:rPr>
              <w:t xml:space="preserve">Zijn looptijd en beëindiging afgestemd?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20"/>
                <w:szCs w:val="20"/>
              </w:rPr>
              <w:t xml:space="preserve">De relatie met het onderliggende contract en wat er gebeurt met resterend geld of materiaal bij het einde van de regeling.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color w:val="4B585C"/>
                <w:sz w:val="16"/>
                <w:szCs w:val="16"/>
              </w:rPr>
              <w:t xml:space="preserve">Notities en afspraken</w:t>
            </w:r>
          </w:p>
          <w:p>
            <w:pPr>
              <w:pBdr>
                <w:bottom w:val="single" w:color="D6DBDC" w:sz="4" w:space="6"/>
              </w:pBdr>
              <w:spacing w:after="1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D6DBDC" w:sz="4" w:space="6"/>
              </w:pBd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  <w:r>
        <w:t xml:space="preserve"/>
      </w:r>
    </w:p>
    <w:p>
      <w:pPr>
        <w:keepNext/>
        <w:pBdr>
          <w:top w:val="single" w:color="D6DBDC" w:sz="4" w:space="8"/>
        </w:pBdr>
        <w:spacing w:after="80" w:before="240"/>
      </w:pPr>
      <w:r>
        <w:rPr>
          <w:rFonts w:ascii="Arial" w:cs="Arial" w:eastAsia="Arial" w:hAnsi="Arial"/>
          <w:b/>
          <w:bCs/>
          <w:color w:val="172326"/>
          <w:sz w:val="18"/>
          <w:szCs w:val="18"/>
        </w:rPr>
        <w:t xml:space="preserve">Let op</w:t>
      </w:r>
    </w:p>
    <w:p>
      <w:pPr>
        <w:spacing w:after="120" w:before="0"/>
      </w:pPr>
      <w:r>
        <w:rPr>
          <w:rFonts w:ascii="Arial" w:cs="Arial" w:eastAsia="Arial" w:hAnsi="Arial"/>
          <w:b w:val="false"/>
          <w:bCs w:val="false"/>
          <w:color w:val="4B585C"/>
          <w:sz w:val="18"/>
          <w:szCs w:val="18"/>
        </w:rPr>
        <w:t xml:space="preserve">Deze checklist is algemene informatie ter voorbereiding op een gesprek of contractbeoordeling. Het is geen modelovereenkomst en geen juridisch advies. Laat je concrete overeenkomst beoordelen door een jurist.</w:t>
      </w:r>
    </w:p>
    <w:p>
      <w:pPr>
        <w:jc w:val="left"/>
      </w:pPr>
      <w:r>
        <w:rPr>
          <w:rFonts w:ascii="Arial" w:cs="Arial" w:eastAsia="Arial" w:hAnsi="Arial"/>
          <w:color w:val="4B585C"/>
          <w:sz w:val="18"/>
          <w:szCs w:val="18"/>
        </w:rPr>
        <w:t xml:space="preserve">Bron: escrowovereenkomst.info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72326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/>
      <w:outlineLvl w:val="0"/>
    </w:pPr>
    <w:rPr>
      <w:rFonts w:ascii="Arial" w:cs="Arial" w:eastAsia="Arial" w:hAnsi="Arial"/>
      <w:b/>
      <w:bCs/>
      <w:color w:val="172326"/>
      <w:sz w:val="40"/>
      <w:szCs w:val="4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escrow-overeenkomst</dc:title>
  <dc:creator>Escrowovereenkomst.info</dc:creator>
  <dc:description>Invulbare checklist voor het beoordelen van een escrow-overeenkomst.</dc:description>
  <cp:lastModifiedBy>Un-named</cp:lastModifiedBy>
  <cp:revision>1</cp:revision>
  <dcterms:created xsi:type="dcterms:W3CDTF">2026-09-11T13:35:02.480Z</dcterms:created>
  <dcterms:modified xsi:type="dcterms:W3CDTF">2026-09-11T13:35:02.480Z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